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2F16" w:rsidR="00CC3E26" w:rsidP="00CC3E26" w:rsidRDefault="00CC3E26" w14:paraId="2B196911" w14:textId="77777777">
      <w:pPr>
        <w:pStyle w:val="Kop1"/>
        <w:rPr>
          <w:lang w:val="it-CH"/>
        </w:rPr>
      </w:pPr>
      <w:r w:rsidRPr="00AB2F16">
        <w:rPr>
          <w:lang w:val="it-CH"/>
        </w:rPr>
        <w:t xml:space="preserve">Protocollo </w:t>
      </w:r>
      <w:r>
        <w:rPr>
          <w:lang w:val="it-CH"/>
        </w:rPr>
        <w:t>–</w:t>
      </w:r>
      <w:r w:rsidRPr="00AB2F16">
        <w:rPr>
          <w:lang w:val="it-CH"/>
        </w:rPr>
        <w:t xml:space="preserve"> </w:t>
      </w:r>
      <w:r>
        <w:rPr>
          <w:lang w:val="it-CH"/>
        </w:rPr>
        <w:t xml:space="preserve">stato sanitario dei suini </w:t>
      </w:r>
      <w:r w:rsidRPr="00AB2F16">
        <w:rPr>
          <w:lang w:val="it-CH"/>
        </w:rPr>
        <w:t xml:space="preserve"> </w:t>
      </w:r>
    </w:p>
    <w:p w:rsidRPr="00AB2F16" w:rsidR="00CC3E26" w:rsidP="00CC3E26" w:rsidRDefault="00CC3E26" w14:paraId="08E077C3" w14:textId="77777777">
      <w:pPr>
        <w:rPr>
          <w:lang w:val="it-CH"/>
        </w:rPr>
      </w:pPr>
      <w:r>
        <w:rPr>
          <w:lang w:val="it-CH"/>
        </w:rPr>
        <w:t>Per la gestione dei suini detenuti a scopo di ricerca sono essenziali: controlli quotidiani dello stato sanitario;</w:t>
      </w:r>
      <w:r w:rsidRPr="00AB2F16">
        <w:rPr>
          <w:lang w:val="it-CH"/>
        </w:rPr>
        <w:t xml:space="preserve"> formazion</w:t>
      </w:r>
      <w:r>
        <w:rPr>
          <w:lang w:val="it-CH"/>
        </w:rPr>
        <w:t>e del personale</w:t>
      </w:r>
      <w:r w:rsidRPr="00AB2F16">
        <w:rPr>
          <w:lang w:val="it-CH"/>
        </w:rPr>
        <w:t xml:space="preserve"> sulle malattie </w:t>
      </w:r>
      <w:r>
        <w:rPr>
          <w:lang w:val="it-CH"/>
        </w:rPr>
        <w:t xml:space="preserve">dei suini </w:t>
      </w:r>
      <w:r w:rsidRPr="00AB2F16">
        <w:rPr>
          <w:lang w:val="it-CH"/>
        </w:rPr>
        <w:t>e i</w:t>
      </w:r>
      <w:r>
        <w:rPr>
          <w:lang w:val="it-CH"/>
        </w:rPr>
        <w:t xml:space="preserve"> rispettivi </w:t>
      </w:r>
      <w:r w:rsidRPr="00AB2F16">
        <w:rPr>
          <w:lang w:val="it-CH"/>
        </w:rPr>
        <w:t>trattamenti</w:t>
      </w:r>
      <w:r>
        <w:rPr>
          <w:lang w:val="it-CH"/>
        </w:rPr>
        <w:t xml:space="preserve">; </w:t>
      </w:r>
      <w:r w:rsidRPr="00AB2F16">
        <w:rPr>
          <w:lang w:val="it-CH"/>
        </w:rPr>
        <w:t>documentazione accurata dei sintomi e dei trattamenti</w:t>
      </w:r>
      <w:r>
        <w:rPr>
          <w:lang w:val="it-CH"/>
        </w:rPr>
        <w:t xml:space="preserve">. </w:t>
      </w:r>
    </w:p>
    <w:p w:rsidRPr="00AB2F16" w:rsidR="00CC3E26" w:rsidP="00CC3E26" w:rsidRDefault="00CC3E26" w14:paraId="265F2B5D" w14:textId="77777777">
      <w:pPr>
        <w:pStyle w:val="Kop1"/>
        <w:rPr>
          <w:lang w:val="it-CH"/>
        </w:rPr>
      </w:pPr>
      <w:r w:rsidRPr="00AB2F16">
        <w:rPr>
          <w:lang w:val="it-CH"/>
        </w:rPr>
        <w:t xml:space="preserve">Informazioni generali    </w:t>
      </w:r>
    </w:p>
    <w:p w:rsidRPr="00AB2F16" w:rsidR="00CC3E26" w:rsidP="00CC3E26" w:rsidRDefault="00CC3E26" w14:paraId="2C0F591E" w14:textId="77777777">
      <w:pPr>
        <w:rPr>
          <w:lang w:val="it-CH"/>
        </w:rPr>
      </w:pPr>
      <w:r>
        <w:rPr>
          <w:lang w:val="it-CH"/>
        </w:rPr>
        <w:t>I protocolli di vaccinazione sono</w:t>
      </w:r>
      <w:r w:rsidRPr="00AB2F16">
        <w:rPr>
          <w:lang w:val="it-CH"/>
        </w:rPr>
        <w:t xml:space="preserve"> descritt</w:t>
      </w:r>
      <w:r>
        <w:rPr>
          <w:lang w:val="it-CH"/>
        </w:rPr>
        <w:t>i</w:t>
      </w:r>
      <w:r w:rsidRPr="00AB2F16">
        <w:rPr>
          <w:lang w:val="it-CH"/>
        </w:rPr>
        <w:t xml:space="preserve"> </w:t>
      </w:r>
      <w:r>
        <w:rPr>
          <w:lang w:val="it-CH"/>
        </w:rPr>
        <w:t>dettagliatamente</w:t>
      </w:r>
      <w:r w:rsidRPr="00AB2F16">
        <w:rPr>
          <w:lang w:val="it-CH"/>
        </w:rPr>
        <w:t xml:space="preserve"> presso </w:t>
      </w:r>
      <w:r>
        <w:rPr>
          <w:lang w:val="it-CH"/>
        </w:rPr>
        <w:t>il centro</w:t>
      </w:r>
      <w:r w:rsidRPr="00AB2F16">
        <w:rPr>
          <w:lang w:val="it-CH"/>
        </w:rPr>
        <w:t xml:space="preserve"> di ricerca</w:t>
      </w:r>
      <w:r>
        <w:rPr>
          <w:lang w:val="it-CH"/>
        </w:rPr>
        <w:t xml:space="preserve"> </w:t>
      </w:r>
      <w:r w:rsidRPr="00AB2F16">
        <w:rPr>
          <w:lang w:val="it-CH"/>
        </w:rPr>
        <w:t xml:space="preserve">e </w:t>
      </w:r>
      <w:r>
        <w:rPr>
          <w:lang w:val="it-CH"/>
        </w:rPr>
        <w:t xml:space="preserve">per ciascun individuo è disponibile </w:t>
      </w:r>
      <w:r w:rsidRPr="00AB2F16">
        <w:rPr>
          <w:lang w:val="it-CH"/>
        </w:rPr>
        <w:t>la documentazione relativa a ogni vaccinazione</w:t>
      </w:r>
      <w:r>
        <w:rPr>
          <w:lang w:val="it-CH"/>
        </w:rPr>
        <w:t>.</w:t>
      </w:r>
    </w:p>
    <w:p w:rsidRPr="00AB2F16" w:rsidR="00CC3E26" w:rsidP="00CC3E26" w:rsidRDefault="00CC3E26" w14:paraId="63DA8E91" w14:textId="77777777">
      <w:pPr>
        <w:rPr>
          <w:lang w:val="it-CH"/>
        </w:rPr>
      </w:pPr>
      <w:r w:rsidRPr="00AB2F16">
        <w:rPr>
          <w:lang w:val="it-CH"/>
        </w:rPr>
        <w:t xml:space="preserve">Nel caso di suini malati o feriti, è necessario registrare quanto segue: </w:t>
      </w:r>
    </w:p>
    <w:p w:rsidRPr="00AB2F16" w:rsidR="00CC3E26" w:rsidP="00CC3E26" w:rsidRDefault="00CC3E26" w14:paraId="529C3321" w14:textId="77777777">
      <w:pPr>
        <w:rPr>
          <w:lang w:val="it-CH"/>
        </w:rPr>
      </w:pPr>
      <w:r w:rsidRPr="00AB2F16">
        <w:rPr>
          <w:lang w:val="it-CH"/>
        </w:rPr>
        <w:t xml:space="preserve">ID del suino, data, sintomi e/o tipo di lesione, temperatura corporea, trattamento (tipo e quantità di farmaco/i, numero di giorni di trattamento) e firma della persona che ha eseguito il trattamento. Data di trasferimento nel e dal </w:t>
      </w:r>
      <w:r>
        <w:rPr>
          <w:lang w:val="it-CH"/>
        </w:rPr>
        <w:t>box</w:t>
      </w:r>
      <w:r w:rsidRPr="00AB2F16">
        <w:rPr>
          <w:lang w:val="it-CH"/>
        </w:rPr>
        <w:t xml:space="preserve"> </w:t>
      </w:r>
      <w:r>
        <w:rPr>
          <w:lang w:val="it-CH"/>
        </w:rPr>
        <w:t>infermeria</w:t>
      </w:r>
      <w:r w:rsidRPr="00AB2F16">
        <w:rPr>
          <w:lang w:val="it-CH"/>
        </w:rPr>
        <w:t>.</w:t>
      </w:r>
    </w:p>
    <w:p w:rsidRPr="00AB2F16" w:rsidR="00CC3E26" w:rsidP="00CC3E26" w:rsidRDefault="00CC3E26" w14:paraId="4D626CC1" w14:textId="77777777">
      <w:pPr>
        <w:rPr>
          <w:color w:val="FF0000"/>
          <w:lang w:val="it-CH"/>
        </w:rPr>
      </w:pPr>
    </w:p>
    <w:p w:rsidRPr="00AB2F16" w:rsidR="00CC3E26" w:rsidP="00CC3E26" w:rsidRDefault="00CC3E26" w14:paraId="53F2F3F1" w14:textId="77777777">
      <w:pPr>
        <w:pStyle w:val="Kop2"/>
        <w:rPr>
          <w:lang w:val="it-CH"/>
        </w:rPr>
      </w:pPr>
      <w:r w:rsidRPr="00AB2F16">
        <w:rPr>
          <w:lang w:val="it-CH"/>
        </w:rPr>
        <w:t>Elenco dei sintomi e delle lesioni</w:t>
      </w:r>
    </w:p>
    <w:p w:rsidRPr="00AB2F16" w:rsidR="00CC3E26" w:rsidP="00CC3E26" w:rsidRDefault="00CC3E26" w14:paraId="2A85377F" w14:textId="77777777">
      <w:pPr>
        <w:rPr>
          <w:b/>
          <w:lang w:val="it-CH"/>
        </w:rPr>
      </w:pPr>
      <w:r w:rsidRPr="00AB2F16">
        <w:rPr>
          <w:b/>
          <w:lang w:val="it-CH"/>
        </w:rPr>
        <w:t>Sintomo/lesione</w:t>
      </w:r>
      <w:r>
        <w:rPr>
          <w:b/>
          <w:lang w:val="it-CH"/>
        </w:rPr>
        <w:t xml:space="preserve">                                       </w:t>
      </w:r>
      <w:r w:rsidRPr="00AB2F16">
        <w:rPr>
          <w:b/>
          <w:lang w:val="it-CH"/>
        </w:rPr>
        <w:t>Descrizione</w:t>
      </w:r>
    </w:p>
    <w:p w:rsidRPr="00CC3E26" w:rsidR="00523563" w:rsidP="00CC3E26" w:rsidRDefault="00523563" w14:paraId="7131F42F" w14:textId="5946B34A">
      <w:pPr>
        <w:rPr>
          <w:lang w:val="it-CH"/>
        </w:rPr>
      </w:pPr>
    </w:p>
    <w:sectPr w:rsidRPr="00CC3E26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32EFE" w:rsidP="477C26C9" w:rsidRDefault="0076580B" w14:paraId="6CABCF78" w14:textId="2009DA8A">
    <w:pPr>
      <w:pStyle w:val="Voettekst"/>
      <w:rPr>
        <w:sz w:val="14"/>
        <w:szCs w:val="14"/>
        <w:lang w:val="en-GB"/>
      </w:rPr>
    </w:pPr>
    <w:r w:rsidR="477C26C9">
      <w:drawing>
        <wp:anchor distT="0" distB="0" distL="114300" distR="114300" simplePos="0" relativeHeight="251658240" behindDoc="0" locked="0" layoutInCell="1" allowOverlap="1" wp14:editId="02C07993" wp14:anchorId="29AA878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57200" cy="297543"/>
          <wp:effectExtent l="0" t="0" r="0" b="0"/>
          <wp:wrapSquare wrapText="bothSides"/>
          <wp:docPr id="84794683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d6b38c1dcee416b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97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77C26C9" w:rsidR="477C26C9">
      <w:rPr>
        <w:sz w:val="14"/>
        <w:szCs w:val="14"/>
        <w:lang w:val="en-GB"/>
      </w:rPr>
      <w:t xml:space="preserve">Il </w:t>
    </w:r>
    <w:r w:rsidRPr="477C26C9" w:rsidR="477C26C9">
      <w:rPr>
        <w:sz w:val="14"/>
        <w:szCs w:val="14"/>
        <w:lang w:val="en-GB"/>
      </w:rPr>
      <w:t>progetto</w:t>
    </w:r>
    <w:r w:rsidRPr="477C26C9" w:rsidR="477C26C9">
      <w:rPr>
        <w:sz w:val="14"/>
        <w:szCs w:val="14"/>
        <w:lang w:val="en-GB"/>
      </w:rPr>
      <w:t xml:space="preserve"> PIGWEB è </w:t>
    </w:r>
    <w:r w:rsidRPr="477C26C9" w:rsidR="477C26C9">
      <w:rPr>
        <w:sz w:val="14"/>
        <w:szCs w:val="14"/>
        <w:lang w:val="en-GB"/>
      </w:rPr>
      <w:t>stato</w:t>
    </w:r>
    <w:r w:rsidRPr="477C26C9" w:rsidR="477C26C9">
      <w:rPr>
        <w:sz w:val="14"/>
        <w:szCs w:val="14"/>
        <w:lang w:val="en-GB"/>
      </w:rPr>
      <w:t xml:space="preserve"> </w:t>
    </w:r>
    <w:r w:rsidRPr="477C26C9" w:rsidR="477C26C9">
      <w:rPr>
        <w:sz w:val="14"/>
        <w:szCs w:val="14"/>
        <w:lang w:val="en-GB"/>
      </w:rPr>
      <w:t>finanziato</w:t>
    </w:r>
    <w:r w:rsidRPr="477C26C9" w:rsidR="477C26C9">
      <w:rPr>
        <w:sz w:val="14"/>
        <w:szCs w:val="14"/>
        <w:lang w:val="en-GB"/>
      </w:rPr>
      <w:t xml:space="preserve"> dal </w:t>
    </w:r>
    <w:r w:rsidRPr="477C26C9" w:rsidR="477C26C9">
      <w:rPr>
        <w:sz w:val="14"/>
        <w:szCs w:val="14"/>
        <w:lang w:val="en-GB"/>
      </w:rPr>
      <w:t>programma</w:t>
    </w:r>
    <w:r w:rsidRPr="477C26C9" w:rsidR="477C26C9">
      <w:rPr>
        <w:sz w:val="14"/>
        <w:szCs w:val="14"/>
        <w:lang w:val="en-GB"/>
      </w:rPr>
      <w:t xml:space="preserve"> di </w:t>
    </w:r>
    <w:r w:rsidRPr="477C26C9" w:rsidR="477C26C9">
      <w:rPr>
        <w:sz w:val="14"/>
        <w:szCs w:val="14"/>
        <w:lang w:val="en-GB"/>
      </w:rPr>
      <w:t>ricerca</w:t>
    </w:r>
    <w:r w:rsidRPr="477C26C9" w:rsidR="477C26C9">
      <w:rPr>
        <w:sz w:val="14"/>
        <w:szCs w:val="14"/>
        <w:lang w:val="en-GB"/>
      </w:rPr>
      <w:t xml:space="preserve"> e </w:t>
    </w:r>
    <w:r w:rsidRPr="477C26C9" w:rsidR="477C26C9">
      <w:rPr>
        <w:sz w:val="14"/>
        <w:szCs w:val="14"/>
        <w:lang w:val="en-GB"/>
      </w:rPr>
      <w:t>innovazione</w:t>
    </w:r>
    <w:r w:rsidRPr="477C26C9" w:rsidR="477C26C9">
      <w:rPr>
        <w:sz w:val="14"/>
        <w:szCs w:val="14"/>
        <w:lang w:val="en-GB"/>
      </w:rPr>
      <w:t xml:space="preserve"> Horizon 2020 </w:t>
    </w:r>
    <w:r w:rsidRPr="477C26C9" w:rsidR="477C26C9">
      <w:rPr>
        <w:sz w:val="14"/>
        <w:szCs w:val="14"/>
        <w:lang w:val="en-GB"/>
      </w:rPr>
      <w:t>dell'Unione</w:t>
    </w:r>
    <w:r w:rsidRPr="477C26C9" w:rsidR="477C26C9">
      <w:rPr>
        <w:sz w:val="14"/>
        <w:szCs w:val="14"/>
        <w:lang w:val="en-GB"/>
      </w:rPr>
      <w:t xml:space="preserve"> Europea con il Grant Agreement n.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32EFE" w:rsidRDefault="00C81D27" w14:paraId="79CFCF1C" w14:textId="7E923783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4A689B98" wp14:editId="1D5B66D9">
          <wp:simplePos x="0" y="0"/>
          <wp:positionH relativeFrom="column">
            <wp:posOffset>-832919</wp:posOffset>
          </wp:positionH>
          <wp:positionV relativeFrom="paragraph">
            <wp:posOffset>-416862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132EFE"/>
    <w:rsid w:val="002243C4"/>
    <w:rsid w:val="002C0846"/>
    <w:rsid w:val="0031342B"/>
    <w:rsid w:val="00343A78"/>
    <w:rsid w:val="00384F5E"/>
    <w:rsid w:val="003A1B72"/>
    <w:rsid w:val="004F693D"/>
    <w:rsid w:val="00523563"/>
    <w:rsid w:val="0058472F"/>
    <w:rsid w:val="006A15AB"/>
    <w:rsid w:val="0076580B"/>
    <w:rsid w:val="007B530F"/>
    <w:rsid w:val="0082438F"/>
    <w:rsid w:val="00857CBF"/>
    <w:rsid w:val="00A71C92"/>
    <w:rsid w:val="00AA5F0C"/>
    <w:rsid w:val="00C81D27"/>
    <w:rsid w:val="00CC3E26"/>
    <w:rsid w:val="00D30822"/>
    <w:rsid w:val="00EA4A41"/>
    <w:rsid w:val="00EF6560"/>
    <w:rsid w:val="477C26C9"/>
    <w:rsid w:val="79A8E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5d6b38c1dcee416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C0A5EAAE-D544-4BB6-B56A-8694F264D956}"/>
</file>

<file path=customXml/itemProps3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docId:3DA09F07AA095E0E497BA1470270793D</cp:keywords>
  <dc:description/>
  <cp:lastModifiedBy>Maureen Mc Donald</cp:lastModifiedBy>
  <cp:revision>6</cp:revision>
  <dcterms:created xsi:type="dcterms:W3CDTF">2023-06-13T19:09:00Z</dcterms:created>
  <dcterms:modified xsi:type="dcterms:W3CDTF">2023-11-16T14:57:17Z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